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6" w:rsidRPr="001F05A6" w:rsidRDefault="001F05A6" w:rsidP="001F05A6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color w:val="707070"/>
          <w:sz w:val="32"/>
          <w:szCs w:val="32"/>
          <w:lang w:eastAsia="ru-RU"/>
        </w:rPr>
      </w:pPr>
      <w:r w:rsidRPr="001F0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  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color w:val="7070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1F0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бследования школьного историко-краеведческого музея</w:t>
      </w:r>
    </w:p>
    <w:p w:rsidR="001F05A6" w:rsidRDefault="001F05A6" w:rsidP="001F05A6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МБОУ «</w:t>
      </w:r>
      <w:proofErr w:type="gramStart"/>
      <w:r w:rsidRPr="001F0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Егорьевская</w:t>
      </w:r>
      <w:proofErr w:type="gramEnd"/>
      <w:r w:rsidRPr="001F0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СОШ» </w:t>
      </w:r>
      <w:proofErr w:type="spellStart"/>
      <w:r w:rsidRPr="001F0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Сакмарского</w:t>
      </w:r>
      <w:proofErr w:type="spellEnd"/>
      <w:r w:rsidRPr="001F0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</w:t>
      </w:r>
    </w:p>
    <w:p w:rsidR="001F05A6" w:rsidRDefault="001F05A6" w:rsidP="001F05A6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Оренбургской области</w:t>
      </w:r>
    </w:p>
    <w:p w:rsidR="001F05A6" w:rsidRDefault="001F05A6" w:rsidP="001F05A6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color w:val="707070"/>
          <w:sz w:val="32"/>
          <w:szCs w:val="32"/>
          <w:lang w:eastAsia="ru-RU"/>
        </w:rPr>
      </w:pP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паспортизации школьного музея в составе: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________________________________________________________________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________________________________________________________________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________________________________________________________________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  _________ 20___ г. настоящий акт в том, что паспортизируемый музей имеет: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музея:</w:t>
      </w: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историко-краеведческий  музей «Патриот» МБОУ «</w:t>
      </w:r>
      <w:proofErr w:type="gramStart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Егорьевская</w:t>
      </w:r>
      <w:proofErr w:type="gramEnd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461424, Оренбургская область, </w:t>
      </w:r>
      <w:proofErr w:type="spellStart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Сакмарский</w:t>
      </w:r>
      <w:proofErr w:type="spellEnd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С.Искра, ул</w:t>
      </w:r>
      <w:proofErr w:type="gramStart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кольная 2.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Телефон:</w:t>
      </w: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8(35331)25159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Год открытия:</w:t>
      </w: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1982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Директор школы:</w:t>
      </w: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Коптик</w:t>
      </w:r>
      <w:proofErr w:type="spellEnd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Владимировна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Руководитель музея:</w:t>
      </w: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Аманова</w:t>
      </w:r>
      <w:proofErr w:type="spellEnd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Альфия</w:t>
      </w:r>
      <w:proofErr w:type="spellEnd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Зинуровна</w:t>
      </w:r>
      <w:proofErr w:type="spellEnd"/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Площадь музея:</w:t>
      </w: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кв.м.</w:t>
      </w: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b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Характеристика помещения: </w:t>
      </w:r>
    </w:p>
    <w:p w:rsidR="001F05A6" w:rsidRDefault="001F05A6" w:rsidP="001F05A6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1F05A6">
        <w:rPr>
          <w:rFonts w:ascii="Times New Roman" w:hAnsi="Times New Roman" w:cs="Times New Roman"/>
          <w:sz w:val="28"/>
          <w:szCs w:val="28"/>
        </w:rPr>
        <w:t xml:space="preserve">Экспозиции школьного </w:t>
      </w:r>
      <w:proofErr w:type="spellStart"/>
      <w:r w:rsidRPr="001F05A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1F05A6">
        <w:rPr>
          <w:rFonts w:ascii="Times New Roman" w:hAnsi="Times New Roman" w:cs="Times New Roman"/>
          <w:sz w:val="28"/>
          <w:szCs w:val="28"/>
        </w:rPr>
        <w:t xml:space="preserve"> – краеведческого музея «Патриот» располагаются в рекреации второго этажа школы  двух залах разных профилей. В первом  зале размещены экспонаты и стендовая информация краеведческого направления, во втором зале – информация историческая</w:t>
      </w:r>
      <w:r w:rsidRPr="001F05A6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1F05A6">
        <w:rPr>
          <w:rFonts w:ascii="Times New Roman" w:hAnsi="Times New Roman" w:cs="Times New Roman"/>
          <w:sz w:val="28"/>
          <w:szCs w:val="28"/>
        </w:rPr>
        <w:t>В помещениях одновременно могут находиться не более 50 человек.</w:t>
      </w:r>
    </w:p>
    <w:p w:rsidR="001F05A6" w:rsidRP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Оборудование музея:</w:t>
      </w:r>
      <w:r w:rsidRPr="001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стеллажи, стенды</w:t>
      </w:r>
      <w:r w:rsid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5A6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10.Разделы экспозиции:</w:t>
      </w:r>
      <w:r w:rsidRPr="00467664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  </w:t>
      </w:r>
    </w:p>
    <w:p w:rsidR="001F05A6" w:rsidRPr="001F05A6" w:rsidRDefault="001F05A6" w:rsidP="001F05A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этапы Великой Отечественной войны, </w:t>
      </w:r>
      <w:r w:rsidRPr="001F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5A6" w:rsidRPr="001F05A6" w:rsidRDefault="001F05A6" w:rsidP="001F05A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нашей школы,  </w:t>
      </w:r>
    </w:p>
    <w:p w:rsidR="001F05A6" w:rsidRPr="001F05A6" w:rsidRDefault="001F05A6" w:rsidP="001F05A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земляки – участники Великой Отечественной войны;</w:t>
      </w:r>
    </w:p>
    <w:p w:rsidR="001F05A6" w:rsidRPr="001F05A6" w:rsidRDefault="001F05A6" w:rsidP="001F05A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Вдовы погибших воинов</w:t>
      </w:r>
    </w:p>
    <w:p w:rsidR="001F05A6" w:rsidRPr="001F05A6" w:rsidRDefault="001F05A6" w:rsidP="001F05A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 Оренбуржья – фронту</w:t>
      </w:r>
    </w:p>
    <w:p w:rsidR="001F05A6" w:rsidRPr="001F05A6" w:rsidRDefault="001F05A6" w:rsidP="001F05A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sz w:val="28"/>
          <w:szCs w:val="28"/>
          <w:lang w:eastAsia="ru-RU"/>
        </w:rPr>
        <w:t>1937 – стенд о репрессированных односельчанах (создан из материалов областного архива)</w:t>
      </w:r>
    </w:p>
    <w:p w:rsidR="001F05A6" w:rsidRPr="001F05A6" w:rsidRDefault="001F05A6" w:rsidP="001F05A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5A6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В.М.Чердинцев</w:t>
      </w:r>
      <w:proofErr w:type="spellEnd"/>
      <w:r w:rsidRPr="001F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дважды герой социалистического труда, наш земляк</w:t>
      </w:r>
    </w:p>
    <w:p w:rsidR="001F05A6" w:rsidRPr="001F05A6" w:rsidRDefault="001F05A6" w:rsidP="001F05A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малая родина</w:t>
      </w:r>
    </w:p>
    <w:p w:rsidR="001F05A6" w:rsidRPr="001F05A6" w:rsidRDefault="001F05A6" w:rsidP="001F05A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</w:t>
      </w:r>
    </w:p>
    <w:p w:rsidR="001F05A6" w:rsidRDefault="001F05A6" w:rsidP="001F05A6">
      <w:pPr>
        <w:shd w:val="clear" w:color="auto" w:fill="FFFFFF"/>
        <w:spacing w:after="0" w:line="233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67664" w:rsidRDefault="001F05A6" w:rsidP="001F05A6">
      <w:pPr>
        <w:shd w:val="clear" w:color="auto" w:fill="FFFFFF"/>
        <w:spacing w:after="0" w:line="233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752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467664" w:rsidRDefault="001F05A6" w:rsidP="0046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C752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11.</w:t>
      </w:r>
      <w:r w:rsidR="00467664" w:rsidRPr="00467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67664" w:rsidRPr="00556E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Актив музея:</w:t>
      </w:r>
    </w:p>
    <w:p w:rsidR="00467664" w:rsidRPr="00556E94" w:rsidRDefault="00467664" w:rsidP="0046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12"/>
        <w:gridCol w:w="1853"/>
        <w:gridCol w:w="4966"/>
      </w:tblGrid>
      <w:tr w:rsidR="00467664" w:rsidRPr="00556E94" w:rsidTr="00D51A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активиста музея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активе музея</w:t>
            </w:r>
          </w:p>
        </w:tc>
      </w:tr>
      <w:tr w:rsidR="00467664" w:rsidRPr="00556E94" w:rsidTr="00D51A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альбомов</w:t>
            </w:r>
          </w:p>
        </w:tc>
      </w:tr>
      <w:tr w:rsidR="00467664" w:rsidRPr="00556E94" w:rsidTr="00D51A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альбомов</w:t>
            </w:r>
          </w:p>
        </w:tc>
      </w:tr>
      <w:tr w:rsidR="00467664" w:rsidRPr="00556E94" w:rsidTr="00D51A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учащихся-экскурсоводов</w:t>
            </w:r>
          </w:p>
        </w:tc>
      </w:tr>
      <w:tr w:rsidR="00467664" w:rsidRPr="00556E94" w:rsidTr="00D51A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ащийся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учебных экскурсий</w:t>
            </w:r>
          </w:p>
        </w:tc>
      </w:tr>
      <w:tr w:rsidR="00467664" w:rsidRPr="00556E94" w:rsidTr="00D51A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походов по историческим местам районов</w:t>
            </w:r>
          </w:p>
        </w:tc>
      </w:tr>
      <w:tr w:rsidR="00467664" w:rsidRPr="00556E94" w:rsidTr="00D51A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ащийся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64" w:rsidRPr="00556E94" w:rsidRDefault="00467664" w:rsidP="00D5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заочных экскурсий</w:t>
            </w:r>
          </w:p>
        </w:tc>
      </w:tr>
    </w:tbl>
    <w:p w:rsidR="00467664" w:rsidRPr="00556E94" w:rsidRDefault="00467664" w:rsidP="0046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664" w:rsidRDefault="00467664" w:rsidP="001F05A6">
      <w:pPr>
        <w:shd w:val="clear" w:color="auto" w:fill="FFFFFF"/>
        <w:spacing w:after="0" w:line="233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67664" w:rsidRPr="00467664" w:rsidRDefault="001F05A6" w:rsidP="0046766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Количество подлинных музейных предметов, их краткая характеристика:</w:t>
      </w:r>
      <w:r w:rsidR="00467664" w:rsidRPr="0046766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67664" w:rsidRPr="00467664">
        <w:rPr>
          <w:rFonts w:ascii="Times New Roman" w:hAnsi="Times New Roman" w:cs="Times New Roman"/>
          <w:sz w:val="28"/>
          <w:szCs w:val="28"/>
        </w:rPr>
        <w:t xml:space="preserve">   Все собранные экспонаты соответствуют профилю и теме музея. Физическое состояние подлинников хорошее. Нет необходимости в реставрации. Система их хранения тоже хорошая.  Всего экспонатов – 50. и у всех есть краткая характеристика. Подлинных экспонатов насчитывается - 50.</w:t>
      </w:r>
      <w:r w:rsidR="00467664" w:rsidRPr="00467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664" w:rsidRPr="00467664">
        <w:rPr>
          <w:rFonts w:ascii="Times New Roman" w:hAnsi="Times New Roman" w:cs="Times New Roman"/>
          <w:sz w:val="28"/>
          <w:szCs w:val="28"/>
        </w:rPr>
        <w:t xml:space="preserve">Музей состоит из стендов, макетов, фотографий, альбомов, предметов быта, которые находятся на стеллажах. В музее насчитывается около 50 экспонатов, хранятся воспоминания участников Великой Отечественной войны и жителей села, копии писем с фронта, архивные данные о репрессированных, фотографии ветеранов войны и труда, материалы об интересных людях. В краеведческом зале расположены стенды, посвященные Оренбургской области, </w:t>
      </w:r>
      <w:proofErr w:type="spellStart"/>
      <w:r w:rsidR="00467664" w:rsidRPr="00467664">
        <w:rPr>
          <w:rFonts w:ascii="Times New Roman" w:hAnsi="Times New Roman" w:cs="Times New Roman"/>
          <w:sz w:val="28"/>
          <w:szCs w:val="28"/>
        </w:rPr>
        <w:t>Сакмарскому</w:t>
      </w:r>
      <w:proofErr w:type="spellEnd"/>
      <w:r w:rsidR="00467664" w:rsidRPr="00467664">
        <w:rPr>
          <w:rFonts w:ascii="Times New Roman" w:hAnsi="Times New Roman" w:cs="Times New Roman"/>
          <w:sz w:val="28"/>
          <w:szCs w:val="28"/>
        </w:rPr>
        <w:t xml:space="preserve"> району, нашей малой родине – селу Искра и Егорьевка.</w:t>
      </w:r>
      <w:r w:rsidR="00467664" w:rsidRPr="00467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7664" w:rsidRPr="00467664">
        <w:rPr>
          <w:rFonts w:ascii="Times New Roman" w:hAnsi="Times New Roman" w:cs="Times New Roman"/>
          <w:color w:val="000000"/>
          <w:sz w:val="28"/>
          <w:szCs w:val="28"/>
        </w:rPr>
        <w:t>В музее хранятся вещественные памятники – орудия труда,  предметы быта, домашняя утварь, вышивка, письменные материалы – печатные и рукописные документы, книги, газеты, журналы, фотографии, планы, карты, рассказывающие об истории родного края, краеведческих объектов.</w:t>
      </w:r>
      <w:proofErr w:type="gramEnd"/>
    </w:p>
    <w:p w:rsidR="001F05A6" w:rsidRDefault="001F05A6" w:rsidP="00467664">
      <w:pPr>
        <w:shd w:val="clear" w:color="auto" w:fill="FFFFFF"/>
        <w:spacing w:after="0" w:line="233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Наличие книги учета музейных предметов: ________________________</w:t>
      </w: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Наличие книги отзывов: _________________________________________ </w:t>
      </w: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Количество экскурсий за последний (полный) учебный  год: 20 </w:t>
      </w: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Количество экскурсантов: 70</w:t>
      </w: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proofErr w:type="gramStart"/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17.Формы работы музея: экскурсии, лекции, консультации, научные чтения (конференции, сессии, заседания и т.п.); организация краеведческого кружка; </w:t>
      </w: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конкурсы (викторина, олимпиада и т.д.); вечера встреч, музейный праз</w:t>
      </w:r>
      <w:r w:rsidR="00467664"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дник, музейные игры, выездные д</w:t>
      </w: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музея.</w:t>
      </w:r>
      <w:proofErr w:type="gramEnd"/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комиссии</w:t>
      </w: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 М</w:t>
      </w:r>
      <w:r w:rsid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Егорьевская</w:t>
      </w:r>
      <w:proofErr w:type="gramEnd"/>
      <w:r w:rsid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соответствует требованиям Положения о музеях  ОУ Нижегородской области.</w:t>
      </w: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паспортизации  музеев ходатайствует перед </w:t>
      </w:r>
      <w:r w:rsid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Оренбургским областным эколого-биологическим центром </w:t>
      </w: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Российской Федерации о присвоении  звания «Музей  образовательного учреждения» данному музею.</w:t>
      </w:r>
    </w:p>
    <w:p w:rsidR="001F05A6" w:rsidRPr="00467664" w:rsidRDefault="00467664" w:rsidP="00467664">
      <w:pPr>
        <w:shd w:val="clear" w:color="auto" w:fill="FFFFFF"/>
        <w:tabs>
          <w:tab w:val="left" w:pos="4145"/>
        </w:tabs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ab/>
      </w:r>
    </w:p>
    <w:p w:rsidR="001F05A6" w:rsidRPr="00467664" w:rsidRDefault="001F05A6" w:rsidP="001F05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Подписи:</w:t>
      </w:r>
    </w:p>
    <w:p w:rsidR="001F05A6" w:rsidRDefault="001F05A6" w:rsidP="001F05A6"/>
    <w:p w:rsidR="001F05A6" w:rsidRPr="001F05A6" w:rsidRDefault="001F05A6" w:rsidP="001F05A6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1F05A6" w:rsidRPr="001F05A6" w:rsidRDefault="001F05A6" w:rsidP="001F05A6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color w:val="707070"/>
          <w:sz w:val="32"/>
          <w:szCs w:val="32"/>
          <w:lang w:eastAsia="ru-RU"/>
        </w:rPr>
      </w:pPr>
    </w:p>
    <w:sectPr w:rsidR="001F05A6" w:rsidRPr="001F05A6" w:rsidSect="005A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F05A6"/>
    <w:rsid w:val="001F05A6"/>
    <w:rsid w:val="00467664"/>
    <w:rsid w:val="005A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2013-08-10T14:49:00Z</dcterms:created>
  <dcterms:modified xsi:type="dcterms:W3CDTF">2013-08-10T15:09:00Z</dcterms:modified>
</cp:coreProperties>
</file>